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08"/>
        <w:gridCol w:w="6"/>
      </w:tblGrid>
      <w:tr w:rsidR="009E1CAB" w14:paraId="28AF753B" w14:textId="77777777" w:rsidTr="00582DF9">
        <w:trPr>
          <w:tblCellSpacing w:w="0" w:type="dxa"/>
        </w:trPr>
        <w:tc>
          <w:tcPr>
            <w:tcW w:w="20" w:type="dxa"/>
            <w:vAlign w:val="center"/>
            <w:hideMark/>
          </w:tcPr>
          <w:p w14:paraId="49AFB9CA" w14:textId="77777777" w:rsidR="009E1CAB" w:rsidRDefault="009E1CA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9E1CAB" w14:paraId="7BCA84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774622" w14:textId="77777777" w:rsidR="009E1CAB" w:rsidRDefault="009E1CAB">
                  <w:pPr>
                    <w:rPr>
                      <w:rFonts w:eastAsia="Times New Roman"/>
                    </w:rPr>
                  </w:pPr>
                </w:p>
              </w:tc>
            </w:tr>
            <w:tr w:rsidR="009E1CAB" w14:paraId="6E56AB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3CCB79" w14:textId="518DC536" w:rsidR="009E1CAB" w:rsidRDefault="009E1CAB">
                  <w:pPr>
                    <w:divId w:val="447162387"/>
                    <w:rPr>
                      <w:rFonts w:eastAsia="Times New Roman"/>
                    </w:rPr>
                  </w:pPr>
                </w:p>
              </w:tc>
            </w:tr>
            <w:tr w:rsidR="009E1CAB" w14:paraId="330719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0A0FA6" w14:textId="77777777" w:rsidR="009E1CAB" w:rsidRDefault="009E1CA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25958C6" w14:textId="77777777" w:rsidR="009E1CAB" w:rsidRDefault="009E1CAB">
            <w:pPr>
              <w:rPr>
                <w:rFonts w:eastAsia="Times New Roman"/>
              </w:rPr>
            </w:pPr>
          </w:p>
        </w:tc>
      </w:tr>
      <w:tr w:rsidR="009E1CAB" w14:paraId="2CC2F589" w14:textId="77777777" w:rsidTr="00582DF9">
        <w:trPr>
          <w:tblCellSpacing w:w="0" w:type="dxa"/>
        </w:trPr>
        <w:tc>
          <w:tcPr>
            <w:tcW w:w="20" w:type="dxa"/>
            <w:hideMark/>
          </w:tcPr>
          <w:p w14:paraId="6E310EFB" w14:textId="77777777" w:rsidR="009E1CAB" w:rsidRDefault="009E1CAB" w:rsidP="00CD487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91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1"/>
              <w:gridCol w:w="6"/>
            </w:tblGrid>
            <w:tr w:rsidR="009E1CAB" w14:paraId="12B7376A" w14:textId="77777777" w:rsidTr="00CD4877">
              <w:trPr>
                <w:gridAfter w:val="1"/>
                <w:wAfter w:w="8" w:type="pct"/>
                <w:trHeight w:val="9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189603" w14:textId="77777777" w:rsidR="00DB303B" w:rsidRPr="00122957" w:rsidRDefault="009E1CAB" w:rsidP="00CD4877">
                  <w:pPr>
                    <w:pStyle w:val="a5"/>
                    <w:outlineLvl w:val="1"/>
                    <w:rPr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DB303B">
                    <w:rPr>
                      <w:b/>
                      <w:bCs/>
                      <w:kern w:val="36"/>
                      <w:sz w:val="28"/>
                      <w:szCs w:val="28"/>
                    </w:rPr>
                    <w:t>Практическая работа №</w:t>
                  </w:r>
                  <w:r w:rsidR="008B7900">
                    <w:rPr>
                      <w:b/>
                      <w:bCs/>
                      <w:kern w:val="36"/>
                      <w:sz w:val="28"/>
                      <w:szCs w:val="28"/>
                    </w:rPr>
                    <w:t>1</w:t>
                  </w:r>
                  <w:r w:rsidRPr="00DB303B">
                    <w:rPr>
                      <w:b/>
                      <w:bCs/>
                      <w:kern w:val="36"/>
                      <w:sz w:val="28"/>
                      <w:szCs w:val="28"/>
                    </w:rPr>
                    <w:t xml:space="preserve">. </w:t>
                  </w:r>
                </w:p>
                <w:p w14:paraId="293FE169" w14:textId="77777777" w:rsidR="009E1CAB" w:rsidRDefault="009E1CAB" w:rsidP="00CD4877">
                  <w:pPr>
                    <w:pStyle w:val="a5"/>
                    <w:outlineLvl w:val="1"/>
                    <w:rPr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DB303B">
                    <w:rPr>
                      <w:b/>
                      <w:bCs/>
                      <w:kern w:val="36"/>
                      <w:sz w:val="28"/>
                      <w:szCs w:val="28"/>
                    </w:rPr>
                    <w:t>Информационные ресурсы общества. Образовательные информационные ресурсы. Ра</w:t>
                  </w:r>
                  <w:r w:rsidR="00DB303B">
                    <w:rPr>
                      <w:b/>
                      <w:bCs/>
                      <w:kern w:val="36"/>
                      <w:sz w:val="28"/>
                      <w:szCs w:val="28"/>
                    </w:rPr>
                    <w:t xml:space="preserve">бота с </w:t>
                  </w:r>
                  <w:r w:rsidR="008B7900">
                    <w:rPr>
                      <w:b/>
                      <w:bCs/>
                      <w:kern w:val="36"/>
                      <w:sz w:val="28"/>
                      <w:szCs w:val="28"/>
                    </w:rPr>
                    <w:t>ними.</w:t>
                  </w:r>
                  <w:r w:rsidR="00DB303B">
                    <w:rPr>
                      <w:b/>
                      <w:bCs/>
                      <w:kern w:val="36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E1CAB" w14:paraId="723EAA03" w14:textId="77777777" w:rsidTr="00CD4877">
              <w:trPr>
                <w:gridAfter w:val="1"/>
                <w:wAfter w:w="8" w:type="pct"/>
                <w:trHeight w:val="9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375" w:type="dxa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126"/>
                    <w:gridCol w:w="126"/>
                  </w:tblGrid>
                  <w:tr w:rsidR="009E1CAB" w14:paraId="20ACDAA5" w14:textId="77777777" w:rsidTr="00CD4877">
                    <w:trPr>
                      <w:trHeight w:val="9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9D58ED0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  <w:bookmarkStart w:id="0" w:name="top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0D488F8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4976FE7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24CAABC" w14:textId="77777777" w:rsidR="009E1CAB" w:rsidRDefault="009E1CAB" w:rsidP="00CD4877">
                  <w:pPr>
                    <w:rPr>
                      <w:rFonts w:eastAsia="Times New Roman"/>
                    </w:rPr>
                  </w:pPr>
                </w:p>
              </w:tc>
            </w:tr>
            <w:tr w:rsidR="009E1CAB" w14:paraId="5146B7EB" w14:textId="77777777" w:rsidTr="00CD4877">
              <w:trPr>
                <w:trHeight w:val="91"/>
                <w:tblCellSpacing w:w="0" w:type="dxa"/>
              </w:trPr>
              <w:tc>
                <w:tcPr>
                  <w:tcW w:w="498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0D2C60" w14:textId="77777777" w:rsidR="009E1CAB" w:rsidRDefault="009E1CAB" w:rsidP="00CD4877">
                  <w:pPr>
                    <w:divId w:val="447162386"/>
                  </w:pPr>
                  <w:r>
                    <w:rPr>
                      <w:rFonts w:eastAsia="Times New Roman"/>
                    </w:rPr>
                    <w:t xml:space="preserve">  </w:t>
                  </w:r>
                  <w:r>
                    <w:rPr>
                      <w:rStyle w:val="a7"/>
                      <w:b/>
                      <w:bCs/>
                    </w:rPr>
                    <w:t>1. Цель работы:</w:t>
                  </w:r>
                  <w:r>
                    <w:t xml:space="preserve"> научиться пользоваться образовательными информационными ресурсами, искать нужную информацию с их помощью; овладеть навыками установки  программного обеспечения. </w:t>
                  </w:r>
                </w:p>
                <w:p w14:paraId="396C3F4F" w14:textId="77777777" w:rsidR="009E1CAB" w:rsidRDefault="009E1CAB" w:rsidP="00CD4877">
                  <w:pPr>
                    <w:pStyle w:val="default"/>
                    <w:divId w:val="447162386"/>
                  </w:pPr>
                  <w:r>
                    <w:rPr>
                      <w:rStyle w:val="a7"/>
                      <w:b/>
                      <w:bCs/>
                    </w:rPr>
                    <w:t>2. Оборудование, приборы, аппаратура, материалы:</w:t>
                  </w:r>
                  <w:r>
                    <w:t xml:space="preserve"> персональный компьютер с выходом в Интернет.</w:t>
                  </w:r>
                </w:p>
                <w:p w14:paraId="08C58AC6" w14:textId="77777777" w:rsidR="009E1CAB" w:rsidRDefault="009E1CAB" w:rsidP="006F7286">
                  <w:pPr>
                    <w:spacing w:before="100" w:beforeAutospacing="1" w:after="100" w:afterAutospacing="1"/>
                    <w:divId w:val="447162386"/>
                  </w:pPr>
                  <w:r>
                    <w:t> </w:t>
                  </w:r>
                  <w:r>
                    <w:rPr>
                      <w:rStyle w:val="a7"/>
                      <w:b/>
                      <w:bCs/>
                    </w:rPr>
                    <w:t>3. Краткие теоретические сведения</w:t>
                  </w:r>
                  <w:r>
                    <w:t xml:space="preserve">  </w:t>
                  </w:r>
                </w:p>
                <w:p w14:paraId="1D6995F0" w14:textId="77777777" w:rsidR="009E1CAB" w:rsidRDefault="009E1CAB" w:rsidP="00CD4877">
                  <w:pPr>
                    <w:spacing w:before="100" w:beforeAutospacing="1" w:after="100" w:afterAutospacing="1"/>
                    <w:jc w:val="center"/>
                    <w:divId w:val="447162386"/>
                  </w:pPr>
                  <w:r>
                    <w:rPr>
                      <w:rStyle w:val="a6"/>
                    </w:rPr>
                    <w:t>Информационные ресурсы. Образовательные информационные ресурсы</w:t>
                  </w:r>
                </w:p>
                <w:p w14:paraId="76A9E104" w14:textId="77777777" w:rsidR="009E1CAB" w:rsidRDefault="009E1CAB" w:rsidP="00CD4877">
                  <w:pPr>
                    <w:divId w:val="447162386"/>
                  </w:pPr>
                  <w:r>
                    <w:t>Понятие «</w:t>
                  </w:r>
                  <w:r>
                    <w:rPr>
                      <w:rStyle w:val="a6"/>
                    </w:rPr>
                    <w:t>информационного ресурса общества</w:t>
                  </w:r>
                  <w:r>
                    <w:t>» (ИРО) является одним из ключевых понятий социальной информатики. Широкое использование этого понятия началось после выхода в 1984 году книги Громова Г.Р. «Национальные информационные ресурсы: проблемы промышленной эксплуатации».</w:t>
                  </w:r>
                </w:p>
                <w:p w14:paraId="6E2A4592" w14:textId="77777777" w:rsidR="009E1CAB" w:rsidRDefault="009E1CAB" w:rsidP="00CD4877">
                  <w:pPr>
                    <w:divId w:val="447162386"/>
                  </w:pPr>
                  <w:r>
                    <w:t>«</w:t>
                  </w:r>
                  <w:r>
                    <w:rPr>
                      <w:rStyle w:val="a6"/>
                    </w:rPr>
                    <w:t xml:space="preserve">Информационный ресурс </w:t>
                  </w:r>
                  <w:r>
                    <w:t>– это знания, представленные в проектной форме»,– такое краткое и недостаточно строгое определение было предложено профессором Ю.М. Каныгиным.</w:t>
                  </w:r>
                </w:p>
                <w:p w14:paraId="66BBDA43" w14:textId="77777777" w:rsidR="009E1CAB" w:rsidRDefault="009E1CAB" w:rsidP="00CD4877">
                  <w:pPr>
                    <w:divId w:val="447162386"/>
                  </w:pPr>
                  <w:r>
                    <w:t xml:space="preserve">Таким образом, </w:t>
                  </w:r>
                  <w:r>
                    <w:rPr>
                      <w:rStyle w:val="a6"/>
                    </w:rPr>
                    <w:t xml:space="preserve">информационные ресурсы </w:t>
                  </w:r>
                  <w:r>
                    <w:t>– это знания, подготовленные для целесообразного социального использования.</w:t>
                  </w:r>
                </w:p>
                <w:p w14:paraId="4FB12FA7" w14:textId="77777777" w:rsidR="009E1CAB" w:rsidRDefault="009E1CAB" w:rsidP="00CD4877">
                  <w:pPr>
                    <w:divId w:val="447162386"/>
                  </w:pPr>
                  <w:r>
                    <w:t>Понятие ИРО, накопленных в обществе знаний, может быть рассмотрено в узком и широком смысле слова.</w:t>
                  </w:r>
                </w:p>
                <w:p w14:paraId="5B7E0869" w14:textId="77777777" w:rsidR="009E1CAB" w:rsidRDefault="009E1CAB" w:rsidP="00CD4877">
                  <w:pPr>
                    <w:divId w:val="447162386"/>
                  </w:pPr>
                  <w:r>
                    <w:t>ИРО в узком смысле слова – это знания, уже готовые для целесообразного социального использования, то есть отчужденные от носителей и материализованные знания.</w:t>
                  </w:r>
                </w:p>
                <w:p w14:paraId="0D158FD2" w14:textId="77777777" w:rsidR="009E1CAB" w:rsidRDefault="009E1CAB" w:rsidP="00CD4877">
                  <w:pPr>
                    <w:divId w:val="447162386"/>
                  </w:pPr>
                  <w:r>
                    <w:t>ИРО в широком смысле слова включают в себя все отчужденные от носителей и включенные в информационный обмен знания, существующие как в устной, так и в материализованной форме.</w:t>
                  </w:r>
                </w:p>
                <w:p w14:paraId="0F3B1F71" w14:textId="77777777" w:rsidR="009E1CAB" w:rsidRDefault="009E1CAB" w:rsidP="00CD4877">
                  <w:pPr>
                    <w:divId w:val="447162386"/>
                  </w:pPr>
                  <w:r>
                    <w:t>Понятие ресурс определяется в Словаре русского языка С.И. Ожегова как запас, источник чего-нибудь.</w:t>
                  </w:r>
                </w:p>
                <w:p w14:paraId="6A31F5B5" w14:textId="77777777" w:rsidR="009E1CAB" w:rsidRDefault="009E1CAB" w:rsidP="00CD4877">
                  <w:pPr>
                    <w:divId w:val="447162386"/>
                  </w:pPr>
                  <w:r>
                    <w:t>Что же касается информационных ресурсов, то это понятие является сравнительно новым. Оно еще только начинает входить в жизнь современного общества, хотя в последние годы становится все более употребительным не только в научной литературе, но и в общественно-политической деятельности. Причиной этого, безусловно, является глобальная информатизация общества, в котором все больше начинает осознаваться особо важная роль информации и научных знаний.</w:t>
                  </w:r>
                </w:p>
                <w:p w14:paraId="19AC21C8" w14:textId="77777777" w:rsidR="009E1CAB" w:rsidRDefault="009E1CAB" w:rsidP="00CD4877">
                  <w:pPr>
                    <w:spacing w:before="100" w:beforeAutospacing="1" w:after="100" w:afterAutospacing="1"/>
                    <w:divId w:val="447162386"/>
                  </w:pPr>
                  <w:r>
                    <w:t>Для классификации информационных ресурсов могут быть использованы следующие их наиболее важные параметры:</w:t>
                  </w:r>
                </w:p>
                <w:p w14:paraId="7B98C740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тематика хранящейся в них информации;</w:t>
                  </w:r>
                </w:p>
                <w:p w14:paraId="2F20DB09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 xml:space="preserve">форма собственности – государственная (федеральная, субъекта федерации, муниципальная), общественных организаций, акционерная, частная; </w:t>
                  </w:r>
                </w:p>
                <w:p w14:paraId="1A7FBA9E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доступность информации – открытая, закрытая, конфиденциальная;</w:t>
                  </w:r>
                </w:p>
                <w:p w14:paraId="31270AC7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принадлежность к определенной информационной системе – библиотечной,- архивной, научно-технической;</w:t>
                  </w:r>
                </w:p>
                <w:p w14:paraId="41D543CB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источник информации – официальная информация, публикации в СМИ, статистическая отчетность, результаты социологических исследований;</w:t>
                  </w:r>
                </w:p>
                <w:p w14:paraId="2D9691DF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назначение и характер использования информации– массовое региональное, ведомственное;</w:t>
                  </w:r>
                </w:p>
                <w:p w14:paraId="0466EAA9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форма представления информации – текстовая, цифровая, графическая, мультимедийная;</w:t>
                  </w:r>
                </w:p>
                <w:p w14:paraId="7B451647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вид носителя информации – бумажный, электронный.</w:t>
                  </w:r>
                </w:p>
                <w:p w14:paraId="2474AD89" w14:textId="77777777" w:rsidR="009E1CAB" w:rsidRDefault="009E1CAB" w:rsidP="00CD4877">
                  <w:pPr>
                    <w:spacing w:before="100" w:beforeAutospacing="1" w:after="100" w:afterAutospacing="1"/>
                    <w:divId w:val="447162386"/>
                  </w:pPr>
                  <w:r>
                    <w:lastRenderedPageBreak/>
                    <w:t> Под образовательными информационными ресурсами мы будем понимать текстовую, графическую и мультимедийную информацию, а также исполняемые программы (дистрибутивы), то есть электронные ресурсы, созданные специально для использования в процессе обучения на определенной ступени образования и для определенной предметной области.</w:t>
                  </w:r>
                </w:p>
                <w:p w14:paraId="2B323178" w14:textId="77777777" w:rsidR="009E1CAB" w:rsidRDefault="009E1CAB" w:rsidP="00CD4877">
                  <w:pPr>
                    <w:spacing w:before="100" w:beforeAutospacing="1" w:after="100" w:afterAutospacing="1"/>
                    <w:divId w:val="447162386"/>
                  </w:pPr>
                  <w:r>
                    <w:t>При работе с образовательными ресурсами появляются такие понятия, как субъект и объект этих ресурсов. Выделяют следующие субъекты информационной деятельности:</w:t>
                  </w:r>
                </w:p>
                <w:p w14:paraId="3FA0941F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субъект, создающий объекты (все пользователи образовательной системы- преподаватель, студент);</w:t>
                  </w:r>
                </w:p>
                <w:p w14:paraId="0E5F46B3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субъект, использующий объекты (все пользователи образовательной системы);</w:t>
                  </w:r>
                </w:p>
                <w:p w14:paraId="782807E8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 xml:space="preserve">субъект, администрирующий объекты, то есть обеспечивающий среду работы с объектами других субъектов (администраторы сети); </w:t>
                  </w:r>
                </w:p>
                <w:p w14:paraId="32C4490A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субъект, контролирующий использование объектов субъектами (инженеры).</w:t>
                  </w:r>
                </w:p>
                <w:p w14:paraId="2F32E4EB" w14:textId="77777777" w:rsidR="009E1CAB" w:rsidRDefault="009E1CAB" w:rsidP="00CD4877">
                  <w:pPr>
                    <w:spacing w:before="100" w:beforeAutospacing="1" w:after="100" w:afterAutospacing="1"/>
                    <w:divId w:val="447162386"/>
                  </w:pPr>
                  <w:r>
                    <w:t> К образовательным электронным ресурсам относят:</w:t>
                  </w:r>
                </w:p>
                <w:p w14:paraId="4E84CE82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учебные материалы (электронные учебники, учебные пособия, рефераты, дипломы),</w:t>
                  </w:r>
                </w:p>
                <w:p w14:paraId="57F32179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учебно-методические материалы (электронные методики, учебные программы),</w:t>
                  </w:r>
                </w:p>
                <w:p w14:paraId="25580D67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 xml:space="preserve">научно-методические (диссертации, кандидатские работы), </w:t>
                  </w:r>
                </w:p>
                <w:p w14:paraId="3E06F838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дополнительные текстовые и иллюстративные материалы (лабораторные работы, лекции,</w:t>
                  </w:r>
                </w:p>
                <w:p w14:paraId="2C6D40FB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 xml:space="preserve">системы тестирования (тесты – электронная проверка знаний), </w:t>
                  </w:r>
                </w:p>
                <w:p w14:paraId="76629F58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электронные полнотекстовые библиотеки;</w:t>
                  </w:r>
                </w:p>
                <w:p w14:paraId="4087DBB8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электронные периодические издания сферы образования;</w:t>
                  </w:r>
                </w:p>
                <w:p w14:paraId="3704F949" w14:textId="77777777" w:rsidR="009E1CAB" w:rsidRDefault="009E1CAB" w:rsidP="005F6B7D">
                  <w:pPr>
                    <w:ind w:left="1080"/>
                    <w:divId w:val="447162386"/>
                  </w:pPr>
                  <w:r>
                    <w:t>электронные оглавления и аннотации статей периодических изданий сферы образования,</w:t>
                  </w:r>
                </w:p>
                <w:p w14:paraId="54DC3E62" w14:textId="77777777" w:rsidR="00A83A63" w:rsidRDefault="009E1CAB" w:rsidP="005F6B7D">
                  <w:pPr>
                    <w:ind w:left="1080"/>
                    <w:divId w:val="447162386"/>
                  </w:pPr>
                  <w:r>
                    <w:t>электронные архивы выпусков.</w:t>
                  </w:r>
                </w:p>
                <w:p w14:paraId="20521FC7" w14:textId="77777777" w:rsidR="00A83A63" w:rsidRDefault="00A83A63" w:rsidP="00A83A63">
                  <w:pPr>
                    <w:outlineLvl w:val="0"/>
                    <w:divId w:val="447162386"/>
                    <w:rPr>
                      <w:b/>
                    </w:rPr>
                  </w:pPr>
                </w:p>
                <w:p w14:paraId="0999D789" w14:textId="77777777" w:rsidR="00A83A63" w:rsidRDefault="00A83A63" w:rsidP="00A83A63">
                  <w:pPr>
                    <w:outlineLvl w:val="0"/>
                    <w:divId w:val="447162386"/>
                    <w:rPr>
                      <w:b/>
                    </w:rPr>
                  </w:pPr>
                </w:p>
                <w:p w14:paraId="6DEE45C2" w14:textId="77777777" w:rsidR="00A83A63" w:rsidRDefault="00A83A63" w:rsidP="00A83A63">
                  <w:pPr>
                    <w:outlineLvl w:val="0"/>
                    <w:divId w:val="447162386"/>
                    <w:rPr>
                      <w:b/>
                    </w:rPr>
                  </w:pPr>
                  <w:r w:rsidRPr="00804E17">
                    <w:rPr>
                      <w:b/>
                    </w:rPr>
                    <w:t>Задание №1</w:t>
                  </w:r>
                </w:p>
                <w:p w14:paraId="68F71D02" w14:textId="77777777" w:rsidR="00A83A63" w:rsidRDefault="0069428E" w:rsidP="0069428E">
                  <w:pPr>
                    <w:pStyle w:val="aa"/>
                    <w:numPr>
                      <w:ilvl w:val="0"/>
                      <w:numId w:val="15"/>
                    </w:numPr>
                    <w:tabs>
                      <w:tab w:val="left" w:pos="1134"/>
                    </w:tabs>
                    <w:jc w:val="both"/>
                    <w:outlineLvl w:val="0"/>
                    <w:divId w:val="447162386"/>
                  </w:pPr>
                  <w:r>
                    <w:rPr>
                      <w:lang w:eastAsia="en-US"/>
                    </w:rPr>
                    <w:t>Найти образовательные ресурсы по своей специальности. Дать им характеристику.</w:t>
                  </w:r>
                </w:p>
                <w:p w14:paraId="6B20C78A" w14:textId="77777777" w:rsidR="00A83A63" w:rsidRDefault="00A83A63" w:rsidP="00A83A63">
                  <w:pPr>
                    <w:pStyle w:val="aa"/>
                    <w:numPr>
                      <w:ilvl w:val="0"/>
                      <w:numId w:val="15"/>
                    </w:numPr>
                    <w:tabs>
                      <w:tab w:val="left" w:pos="1134"/>
                      <w:tab w:val="left" w:pos="1276"/>
                    </w:tabs>
                    <w:jc w:val="both"/>
                    <w:divId w:val="447162386"/>
                    <w:rPr>
                      <w:lang w:eastAsia="en-US"/>
                    </w:rPr>
                  </w:pPr>
                  <w:r>
                    <w:t>Какие виды профессиональной информационной деятельности человека вы знаете</w:t>
                  </w:r>
                  <w:r>
                    <w:rPr>
                      <w:lang w:eastAsia="en-US"/>
                    </w:rPr>
                    <w:t>.</w:t>
                  </w:r>
                </w:p>
                <w:p w14:paraId="6393F5F6" w14:textId="77777777" w:rsidR="00A83A63" w:rsidRDefault="00A83A63" w:rsidP="00A83A63">
                  <w:pPr>
                    <w:pStyle w:val="aa"/>
                    <w:numPr>
                      <w:ilvl w:val="0"/>
                      <w:numId w:val="15"/>
                    </w:numPr>
                    <w:tabs>
                      <w:tab w:val="left" w:pos="1134"/>
                      <w:tab w:val="left" w:pos="1276"/>
                    </w:tabs>
                    <w:jc w:val="both"/>
                    <w:divId w:val="44716238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Дать характеристику одного из представленных вариантов образовательных ресурсов по адресу </w:t>
                  </w:r>
                  <w:hyperlink r:id="rId6" w:history="1">
                    <w:r w:rsidRPr="005259BF">
                      <w:rPr>
                        <w:rStyle w:val="a3"/>
                        <w:lang w:eastAsia="en-US"/>
                      </w:rPr>
                      <w:t>http://www.ed.gov.ru/edusupp/informedu/3585/</w:t>
                    </w:r>
                  </w:hyperlink>
                  <w:r>
                    <w:rPr>
                      <w:lang w:eastAsia="en-US"/>
                    </w:rPr>
                    <w:t>.</w:t>
                  </w:r>
                </w:p>
                <w:p w14:paraId="3E4FCFE2" w14:textId="77777777" w:rsidR="00A83A63" w:rsidRDefault="00A83A63" w:rsidP="00A83A63">
                  <w:pPr>
                    <w:pStyle w:val="aa"/>
                    <w:numPr>
                      <w:ilvl w:val="0"/>
                      <w:numId w:val="15"/>
                    </w:numPr>
                    <w:tabs>
                      <w:tab w:val="left" w:pos="1134"/>
                      <w:tab w:val="left" w:pos="1276"/>
                    </w:tabs>
                    <w:jc w:val="both"/>
                    <w:divId w:val="44716238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Провести сравнительный анализ образовательных ресурсов. Составить таблицу согласно приведённому примеру.</w:t>
                  </w:r>
                </w:p>
                <w:p w14:paraId="16E6F210" w14:textId="77777777" w:rsidR="00A83A63" w:rsidRDefault="00A83A63" w:rsidP="00A83A63">
                  <w:pPr>
                    <w:tabs>
                      <w:tab w:val="left" w:pos="1134"/>
                      <w:tab w:val="left" w:pos="1276"/>
                    </w:tabs>
                    <w:ind w:left="851"/>
                    <w:divId w:val="447162386"/>
                    <w:rPr>
                      <w:lang w:eastAsia="en-US"/>
                    </w:rPr>
                  </w:pPr>
                  <w:r w:rsidRPr="00EE5F54">
                    <w:rPr>
                      <w:u w:val="single"/>
                      <w:lang w:eastAsia="en-US"/>
                    </w:rPr>
                    <w:t>Пример:</w:t>
                  </w:r>
                  <w:r w:rsidR="00582DF9">
                    <w:rPr>
                      <w:noProof/>
                    </w:rPr>
                    <w:drawing>
                      <wp:inline distT="0" distB="0" distL="0" distR="0" wp14:anchorId="453F9EA7" wp14:editId="35D3DE96">
                        <wp:extent cx="5807228" cy="1323975"/>
                        <wp:effectExtent l="0" t="0" r="317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2051" cy="1327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E104F0" w14:textId="77777777" w:rsidR="00A83A63" w:rsidRDefault="00A83A63" w:rsidP="005F6B7D">
                  <w:pPr>
                    <w:ind w:left="1080"/>
                    <w:divId w:val="447162386"/>
                  </w:pPr>
                </w:p>
                <w:p w14:paraId="37873CB6" w14:textId="77777777" w:rsidR="006F7286" w:rsidRDefault="006F7286" w:rsidP="006F7286">
                  <w:pPr>
                    <w:outlineLvl w:val="0"/>
                    <w:divId w:val="447162386"/>
                    <w:rPr>
                      <w:b/>
                    </w:rPr>
                  </w:pPr>
                  <w:r>
                    <w:rPr>
                      <w:b/>
                    </w:rPr>
                    <w:t>Задание №2</w:t>
                  </w:r>
                </w:p>
                <w:p w14:paraId="5A30DD92" w14:textId="77777777" w:rsidR="006F7286" w:rsidRDefault="006F7286" w:rsidP="006F7286">
                  <w:pPr>
                    <w:jc w:val="both"/>
                    <w:divId w:val="447162386"/>
                    <w:rPr>
                      <w:b/>
                    </w:rPr>
                  </w:pPr>
                </w:p>
                <w:p w14:paraId="1FB10082" w14:textId="77777777" w:rsidR="006F7286" w:rsidRDefault="006F7286" w:rsidP="006F7286">
                  <w:pPr>
                    <w:jc w:val="both"/>
                    <w:divId w:val="447162386"/>
                    <w:rPr>
                      <w:b/>
                    </w:rPr>
                  </w:pPr>
                  <w:r>
                    <w:rPr>
                      <w:b/>
                    </w:rPr>
                    <w:t>Посетить в сети Интернет информационно-образовательные ресурсы</w:t>
                  </w:r>
                </w:p>
                <w:p w14:paraId="646D463A" w14:textId="77777777" w:rsidR="006F7286" w:rsidRPr="00916BB0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divId w:val="447162386"/>
                  </w:pPr>
                  <w:hyperlink r:id="rId8" w:history="1">
                    <w:r w:rsidR="006F7286" w:rsidRPr="00DD2C39">
                      <w:rPr>
                        <w:rStyle w:val="a3"/>
                      </w:rPr>
                      <w:t>www.win</w:t>
                    </w:r>
                    <w:r w:rsidR="006F7286" w:rsidRPr="00DD2C39">
                      <w:rPr>
                        <w:rStyle w:val="a3"/>
                      </w:rPr>
                      <w:t>d</w:t>
                    </w:r>
                    <w:r w:rsidR="006F7286" w:rsidRPr="00DD2C39">
                      <w:rPr>
                        <w:rStyle w:val="a3"/>
                      </w:rPr>
                      <w:t>ow.edu.ru</w:t>
                    </w:r>
                  </w:hyperlink>
                  <w:r w:rsidR="006F7286" w:rsidRPr="00916BB0">
                    <w:t xml:space="preserve"> - Информационная система "Единое окно доступа к образовательным ресурсам" предоставляет свободный доступ к каталогу образовательных интернет-ресурсов и полнотекстовой электронной учебно-методической библиотеке для общего и профессионального образования</w:t>
                  </w:r>
                </w:p>
                <w:p w14:paraId="4F2C1874" w14:textId="77777777" w:rsidR="006F7286" w:rsidRPr="00916BB0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divId w:val="447162386"/>
                  </w:pPr>
                  <w:hyperlink r:id="rId9" w:history="1">
                    <w:r w:rsidR="006F7286" w:rsidRPr="00DD2C39">
                      <w:rPr>
                        <w:rStyle w:val="a3"/>
                      </w:rPr>
                      <w:t>www.ict.edu.ru</w:t>
                    </w:r>
                  </w:hyperlink>
                  <w:r w:rsidR="006F7286" w:rsidRPr="00916BB0">
                    <w:t xml:space="preserve"> - Портал "Информационно-коммуникационные технологии в образовании" входит в систему федеральных образовательных порталов и нацелен на обеспечение комплексной информационной поддержки образования в области современных информационных и телекоммуникационных технологий, а также деятельности по применению ИКТ в сфере образования.</w:t>
                  </w:r>
                </w:p>
                <w:p w14:paraId="69B2FDDE" w14:textId="77777777" w:rsidR="006F7286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divId w:val="447162386"/>
                  </w:pPr>
                  <w:hyperlink r:id="rId10" w:history="1">
                    <w:r w:rsidR="006F7286" w:rsidRPr="00DD2C39">
                      <w:rPr>
                        <w:rStyle w:val="a3"/>
                      </w:rPr>
                      <w:t>www.univertv.ru</w:t>
                    </w:r>
                  </w:hyperlink>
                  <w:r w:rsidR="006F7286" w:rsidRPr="00916BB0">
                    <w:t xml:space="preserve"> - открытый образовательный видеопортал, на котором размещены образовательные фильмы</w:t>
                  </w:r>
                </w:p>
                <w:p w14:paraId="12C224CA" w14:textId="77777777" w:rsidR="006F7286" w:rsidRPr="00916BB0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divId w:val="447162386"/>
                  </w:pPr>
                  <w:hyperlink r:id="rId11" w:history="1">
                    <w:r w:rsidR="006F7286" w:rsidRPr="00DD2C39">
                      <w:rPr>
                        <w:rStyle w:val="a3"/>
                      </w:rPr>
                      <w:t>www.iprbookshop.ru</w:t>
                    </w:r>
                  </w:hyperlink>
                  <w:r w:rsidR="006F7286" w:rsidRPr="00916BB0">
                    <w:t xml:space="preserve"> - электронная библиотека по всем отраслям знаний, в полном объеме соответствующая требованиям законодательства РФ в сфере образования (лицензионные документы, справка соответствия ЭБС ФГОС). В базе ЭБС </w:t>
                  </w:r>
                  <w:proofErr w:type="spellStart"/>
                  <w:r w:rsidR="006F7286" w:rsidRPr="00916BB0">
                    <w:t>IPRbooks</w:t>
                  </w:r>
                  <w:proofErr w:type="spellEnd"/>
                  <w:r w:rsidR="006F7286" w:rsidRPr="00916BB0">
                    <w:t xml:space="preserve"> содержится более 7 500 изданий — это учебники, монографии, журналы по различным направлениям подготовки, другая учебная литература.</w:t>
                  </w:r>
                </w:p>
                <w:p w14:paraId="3D0A0584" w14:textId="77777777" w:rsidR="006F7286" w:rsidRPr="00916BB0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divId w:val="447162386"/>
                  </w:pPr>
                  <w:hyperlink r:id="rId12" w:history="1">
                    <w:r w:rsidR="006F7286" w:rsidRPr="00DD2C39">
                      <w:rPr>
                        <w:rStyle w:val="a3"/>
                      </w:rPr>
                      <w:t>www.school-collection.edu.ru</w:t>
                    </w:r>
                  </w:hyperlink>
                  <w:r w:rsidR="006F7286" w:rsidRPr="00916BB0">
                    <w:t xml:space="preserve"> - Единая коллекция цифровых образовательных ресурсов</w:t>
                  </w:r>
                </w:p>
                <w:p w14:paraId="44827245" w14:textId="77777777" w:rsidR="006F7286" w:rsidRPr="00DD1A68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jc w:val="both"/>
                    <w:divId w:val="447162386"/>
                  </w:pPr>
                  <w:hyperlink r:id="rId13" w:history="1">
                    <w:r w:rsidR="006F7286" w:rsidRPr="00DD2C39">
                      <w:rPr>
                        <w:rStyle w:val="a3"/>
                      </w:rPr>
                      <w:t>www.fcior.edu.ru</w:t>
                    </w:r>
                  </w:hyperlink>
                  <w:r w:rsidR="006F7286" w:rsidRPr="00916BB0">
                    <w:t xml:space="preserve"> - Федеральный центр информационно-образовательных ресурсов.</w:t>
                  </w:r>
                </w:p>
                <w:p w14:paraId="5B668852" w14:textId="77777777" w:rsidR="006F7286" w:rsidRPr="00DD1A68" w:rsidRDefault="006F7286" w:rsidP="006F7286">
                  <w:pPr>
                    <w:pStyle w:val="aa"/>
                    <w:numPr>
                      <w:ilvl w:val="0"/>
                      <w:numId w:val="17"/>
                    </w:numPr>
                    <w:divId w:val="447162386"/>
                  </w:pPr>
                  <w:r>
                    <w:t xml:space="preserve"> </w:t>
                  </w:r>
                  <w:hyperlink r:id="rId14" w:history="1">
                    <w:r w:rsidRPr="00DD1A68">
                      <w:rPr>
                        <w:rStyle w:val="a3"/>
                      </w:rPr>
                      <w:t>http://vlad-ezhov.narod.ru/zor/p6aa1.html</w:t>
                    </w:r>
                  </w:hyperlink>
                  <w:r>
                    <w:t xml:space="preserve"> - о</w:t>
                  </w:r>
                  <w:r w:rsidRPr="00DD1A68">
                    <w:t>бразовательные ресурсы сети Интернет по информатике</w:t>
                  </w:r>
                </w:p>
                <w:p w14:paraId="0788A808" w14:textId="77777777" w:rsidR="006F7286" w:rsidRPr="00DD1A68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tabs>
                      <w:tab w:val="left" w:pos="567"/>
                    </w:tabs>
                    <w:divId w:val="447162386"/>
                  </w:pPr>
                  <w:hyperlink r:id="rId15" w:history="1">
                    <w:r w:rsidR="006F7286" w:rsidRPr="00DD1A68">
                      <w:rPr>
                        <w:rStyle w:val="a3"/>
                      </w:rPr>
                      <w:t>http://www.computer-museum.ru/aboutmus/0.htm</w:t>
                    </w:r>
                  </w:hyperlink>
                  <w:r w:rsidR="006F7286">
                    <w:t xml:space="preserve"> - в</w:t>
                  </w:r>
                  <w:r w:rsidR="006F7286" w:rsidRPr="00DD1A68">
                    <w:t>иртуальный компьютерный музей</w:t>
                  </w:r>
                </w:p>
                <w:p w14:paraId="20A2E026" w14:textId="77777777" w:rsidR="006F7286" w:rsidRPr="00DD1A68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tabs>
                      <w:tab w:val="left" w:pos="567"/>
                    </w:tabs>
                    <w:divId w:val="447162386"/>
                  </w:pPr>
                  <w:hyperlink r:id="rId16" w:history="1">
                    <w:r w:rsidR="006F7286" w:rsidRPr="00DD1A68">
                      <w:rPr>
                        <w:rStyle w:val="a3"/>
                      </w:rPr>
                      <w:t>http://ru.wikipedia.org/wiki/PC</w:t>
                    </w:r>
                  </w:hyperlink>
                  <w:r w:rsidR="006F7286">
                    <w:t xml:space="preserve"> - </w:t>
                  </w:r>
                  <w:r w:rsidR="006F7286" w:rsidRPr="00DD1A68">
                    <w:t>Википедия – Персональный компьютер</w:t>
                  </w:r>
                </w:p>
                <w:p w14:paraId="237DCFD9" w14:textId="77777777" w:rsidR="006F7286" w:rsidRPr="00DD1A68" w:rsidRDefault="00E23D31" w:rsidP="006F7286">
                  <w:pPr>
                    <w:pStyle w:val="aa"/>
                    <w:numPr>
                      <w:ilvl w:val="0"/>
                      <w:numId w:val="17"/>
                    </w:numPr>
                    <w:tabs>
                      <w:tab w:val="left" w:pos="567"/>
                    </w:tabs>
                    <w:divId w:val="447162386"/>
                  </w:pPr>
                  <w:hyperlink r:id="rId17" w:history="1">
                    <w:r w:rsidR="006F7286" w:rsidRPr="00DD1A68">
                      <w:t>http://www.slovopedia.com</w:t>
                    </w:r>
                  </w:hyperlink>
                  <w:r w:rsidR="006F7286">
                    <w:t xml:space="preserve"> - с</w:t>
                  </w:r>
                  <w:r w:rsidR="006F7286" w:rsidRPr="00DD1A68">
                    <w:t xml:space="preserve">ловари </w:t>
                  </w:r>
                  <w:r w:rsidR="006F7286">
                    <w:t>–</w:t>
                  </w:r>
                  <w:r w:rsidR="006F7286" w:rsidRPr="00DD1A68">
                    <w:t xml:space="preserve"> </w:t>
                  </w:r>
                  <w:proofErr w:type="spellStart"/>
                  <w:r w:rsidR="006F7286" w:rsidRPr="00DD1A68">
                    <w:t>Словопедия</w:t>
                  </w:r>
                  <w:proofErr w:type="spellEnd"/>
                </w:p>
                <w:p w14:paraId="2C9B7A98" w14:textId="77777777" w:rsidR="006C12D1" w:rsidRDefault="006C12D1" w:rsidP="00CD4877">
                  <w:pPr>
                    <w:spacing w:before="100" w:beforeAutospacing="1" w:after="100" w:afterAutospacing="1"/>
                    <w:divId w:val="447162386"/>
                    <w:rPr>
                      <w:b/>
                    </w:rPr>
                  </w:pPr>
                  <w:r w:rsidRPr="006C12D1">
                    <w:rPr>
                      <w:b/>
                    </w:rPr>
                    <w:t>Самостоятельная работа</w:t>
                  </w:r>
                </w:p>
                <w:p w14:paraId="63BAECFD" w14:textId="77777777" w:rsidR="006C12D1" w:rsidRPr="00C14B3C" w:rsidRDefault="006C12D1" w:rsidP="00CD4877">
                  <w:pPr>
                    <w:pStyle w:val="a8"/>
                    <w:tabs>
                      <w:tab w:val="left" w:pos="778"/>
                    </w:tabs>
                    <w:spacing w:after="0"/>
                    <w:ind w:right="20"/>
                    <w:jc w:val="both"/>
                    <w:divId w:val="447162386"/>
                  </w:pPr>
                  <w:r w:rsidRPr="00C14B3C">
                    <w:t>Подготовить сообщение о технических средствах общения в докомпьютерную эпоху.</w:t>
                  </w:r>
                </w:p>
                <w:p w14:paraId="15228299" w14:textId="77777777" w:rsidR="009E1CAB" w:rsidRDefault="009E1CAB" w:rsidP="00CD4877">
                  <w:pPr>
                    <w:spacing w:before="100" w:beforeAutospacing="1" w:after="100" w:afterAutospacing="1"/>
                    <w:divId w:val="447162386"/>
                  </w:pPr>
                  <w:r>
                    <w:t>  </w:t>
                  </w:r>
                  <w:r>
                    <w:rPr>
                      <w:rStyle w:val="a7"/>
                      <w:b/>
                      <w:bCs/>
                    </w:rPr>
                    <w:t>Контрольные вопросы</w:t>
                  </w:r>
                </w:p>
                <w:p w14:paraId="67F8F581" w14:textId="77777777" w:rsidR="00731C19" w:rsidRPr="001A039A" w:rsidRDefault="00731C19" w:rsidP="00CD4877">
                  <w:pPr>
                    <w:numPr>
                      <w:ilvl w:val="0"/>
                      <w:numId w:val="14"/>
                    </w:numPr>
                    <w:tabs>
                      <w:tab w:val="left" w:pos="1134"/>
                      <w:tab w:val="left" w:pos="1418"/>
                    </w:tabs>
                    <w:ind w:left="0" w:firstLine="851"/>
                    <w:jc w:val="both"/>
                    <w:divId w:val="447162386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Дайте определение информационных ресурсов.</w:t>
                  </w:r>
                </w:p>
                <w:p w14:paraId="54EF5278" w14:textId="77777777" w:rsidR="00731C19" w:rsidRPr="001A039A" w:rsidRDefault="00731C19" w:rsidP="00CD4877">
                  <w:pPr>
                    <w:numPr>
                      <w:ilvl w:val="0"/>
                      <w:numId w:val="14"/>
                    </w:numPr>
                    <w:tabs>
                      <w:tab w:val="left" w:pos="1134"/>
                      <w:tab w:val="left" w:pos="1418"/>
                    </w:tabs>
                    <w:ind w:left="0" w:firstLine="851"/>
                    <w:jc w:val="both"/>
                    <w:divId w:val="447162386"/>
                    <w:rPr>
                      <w:b/>
                      <w:lang w:eastAsia="en-US"/>
                    </w:rPr>
                  </w:pPr>
                  <w:r>
                    <w:rPr>
                      <w:lang w:eastAsia="en-US"/>
                    </w:rPr>
                    <w:t>Дайте определение образовательных ресурсов.</w:t>
                  </w:r>
                </w:p>
                <w:p w14:paraId="7C3BA20D" w14:textId="77777777" w:rsidR="00731C19" w:rsidRDefault="00731C19" w:rsidP="00CD4877">
                  <w:pPr>
                    <w:numPr>
                      <w:ilvl w:val="0"/>
                      <w:numId w:val="14"/>
                    </w:numPr>
                    <w:tabs>
                      <w:tab w:val="left" w:pos="1134"/>
                      <w:tab w:val="left" w:pos="1418"/>
                    </w:tabs>
                    <w:ind w:left="0" w:firstLine="851"/>
                    <w:jc w:val="both"/>
                    <w:divId w:val="447162386"/>
                    <w:rPr>
                      <w:lang w:eastAsia="en-US"/>
                    </w:rPr>
                  </w:pPr>
                  <w:r w:rsidRPr="001A039A">
                    <w:rPr>
                      <w:lang w:eastAsia="en-US"/>
                    </w:rPr>
                    <w:t>Перечислите возможности образовательных интернет</w:t>
                  </w:r>
                  <w:r>
                    <w:rPr>
                      <w:lang w:eastAsia="en-US"/>
                    </w:rPr>
                    <w:t xml:space="preserve"> - </w:t>
                  </w:r>
                  <w:r w:rsidRPr="001A039A">
                    <w:rPr>
                      <w:lang w:eastAsia="en-US"/>
                    </w:rPr>
                    <w:t>ресурсов.</w:t>
                  </w:r>
                </w:p>
                <w:p w14:paraId="16C4D279" w14:textId="77777777" w:rsidR="00731C19" w:rsidRDefault="00731C19" w:rsidP="00CD4877">
                  <w:pPr>
                    <w:numPr>
                      <w:ilvl w:val="0"/>
                      <w:numId w:val="14"/>
                    </w:numPr>
                    <w:tabs>
                      <w:tab w:val="left" w:pos="1134"/>
                      <w:tab w:val="left" w:pos="1418"/>
                    </w:tabs>
                    <w:ind w:left="0" w:firstLine="851"/>
                    <w:jc w:val="both"/>
                    <w:divId w:val="44716238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Приведите пример классификации информационных ресурсов.</w:t>
                  </w:r>
                </w:p>
                <w:p w14:paraId="17CB2847" w14:textId="77777777" w:rsidR="00731C19" w:rsidRDefault="00731C19" w:rsidP="00CD4877">
                  <w:pPr>
                    <w:numPr>
                      <w:ilvl w:val="0"/>
                      <w:numId w:val="14"/>
                    </w:numPr>
                    <w:tabs>
                      <w:tab w:val="left" w:pos="1134"/>
                      <w:tab w:val="left" w:pos="1418"/>
                    </w:tabs>
                    <w:ind w:left="0" w:firstLine="851"/>
                    <w:jc w:val="both"/>
                    <w:divId w:val="44716238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Какие параметры используются для</w:t>
                  </w:r>
                  <w:r>
                    <w:rPr>
                      <w:lang w:eastAsia="en-US"/>
                    </w:rPr>
                    <w:tab/>
                    <w:t>классификации информационных ресурсов?</w:t>
                  </w:r>
                </w:p>
                <w:p w14:paraId="67D4E7BC" w14:textId="77777777" w:rsidR="00731C19" w:rsidRDefault="00731C19" w:rsidP="00CD4877">
                  <w:pPr>
                    <w:numPr>
                      <w:ilvl w:val="0"/>
                      <w:numId w:val="14"/>
                    </w:numPr>
                    <w:tabs>
                      <w:tab w:val="left" w:pos="1134"/>
                      <w:tab w:val="left" w:pos="1418"/>
                    </w:tabs>
                    <w:ind w:left="0" w:firstLine="851"/>
                    <w:jc w:val="both"/>
                    <w:divId w:val="447162386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Какие объекты можно отнести к электронным образовательным ресурсам?</w:t>
                  </w:r>
                </w:p>
                <w:p w14:paraId="6DCAFD1F" w14:textId="77777777" w:rsidR="00AB76BB" w:rsidRDefault="00AB76BB" w:rsidP="00AB76BB">
                  <w:pPr>
                    <w:tabs>
                      <w:tab w:val="left" w:pos="1134"/>
                      <w:tab w:val="left" w:pos="1418"/>
                    </w:tabs>
                    <w:ind w:left="851"/>
                    <w:jc w:val="both"/>
                    <w:divId w:val="447162386"/>
                    <w:rPr>
                      <w:lang w:eastAsia="en-US"/>
                    </w:rPr>
                  </w:pPr>
                </w:p>
                <w:p w14:paraId="1F5D88B2" w14:textId="77777777" w:rsidR="006C12D1" w:rsidRDefault="006C12D1" w:rsidP="00CD4877">
                  <w:pPr>
                    <w:tabs>
                      <w:tab w:val="left" w:pos="1134"/>
                      <w:tab w:val="left" w:pos="1418"/>
                    </w:tabs>
                    <w:jc w:val="both"/>
                    <w:divId w:val="447162386"/>
                    <w:rPr>
                      <w:b/>
                      <w:lang w:eastAsia="en-US"/>
                    </w:rPr>
                  </w:pPr>
                  <w:r w:rsidRPr="006C12D1">
                    <w:rPr>
                      <w:b/>
                      <w:lang w:eastAsia="en-US"/>
                    </w:rPr>
                    <w:t>Домашнее задание</w:t>
                  </w:r>
                </w:p>
                <w:p w14:paraId="6251E702" w14:textId="77777777" w:rsidR="006C12D1" w:rsidRPr="00C14B3C" w:rsidRDefault="006C12D1" w:rsidP="00CD4877">
                  <w:pPr>
                    <w:jc w:val="both"/>
                    <w:divId w:val="447162386"/>
                  </w:pPr>
                  <w:proofErr w:type="spellStart"/>
                  <w:r w:rsidRPr="00C14B3C">
                    <w:t>Угринович</w:t>
                  </w:r>
                  <w:proofErr w:type="spellEnd"/>
                  <w:r w:rsidRPr="00C14B3C">
                    <w:t xml:space="preserve"> Н.Д. Информатика и ИКТ. Базовый уровень: учебник для 11 класса. М.: Бином. Лаборатория знаний, 2010</w:t>
                  </w:r>
                </w:p>
                <w:p w14:paraId="7B182977" w14:textId="77777777" w:rsidR="00731C19" w:rsidRDefault="00CD4877" w:rsidP="00CD4877">
                  <w:pPr>
                    <w:jc w:val="both"/>
                    <w:divId w:val="447162386"/>
                  </w:pPr>
                  <w:r>
                    <w:t>Вопросы стр. 15</w:t>
                  </w:r>
                </w:p>
              </w:tc>
              <w:tc>
                <w:tcPr>
                  <w:tcW w:w="11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9E1CAB" w14:paraId="1A9F57EC" w14:textId="77777777" w:rsidTr="00CD4877">
                    <w:trPr>
                      <w:trHeight w:val="9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8FBB017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9E1CAB" w14:paraId="115EC5AE" w14:textId="77777777" w:rsidTr="00CD4877">
                    <w:trPr>
                      <w:trHeight w:val="9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DFCABFC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7BD263AC" w14:textId="77777777" w:rsidR="009E1CAB" w:rsidRDefault="009E1CAB" w:rsidP="00CD4877">
                  <w:pPr>
                    <w:rPr>
                      <w:rFonts w:eastAsia="Times New Roman"/>
                    </w:rPr>
                  </w:pPr>
                </w:p>
              </w:tc>
            </w:tr>
            <w:tr w:rsidR="009E1CAB" w14:paraId="43B98A39" w14:textId="77777777" w:rsidTr="00CD4877">
              <w:trPr>
                <w:gridAfter w:val="1"/>
                <w:wAfter w:w="8" w:type="pct"/>
                <w:trHeight w:val="7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" w:type="dxa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  <w:gridCol w:w="126"/>
                    <w:gridCol w:w="126"/>
                    <w:gridCol w:w="126"/>
                  </w:tblGrid>
                  <w:tr w:rsidR="009E1CAB" w14:paraId="73465FE2" w14:textId="77777777" w:rsidTr="00CD48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10A84B8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B925239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7692435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79ED462" w14:textId="77777777" w:rsidR="009E1CAB" w:rsidRDefault="009E1CAB" w:rsidP="00CD487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DD9485A" w14:textId="77777777" w:rsidR="009E1CAB" w:rsidRDefault="009E1CAB" w:rsidP="00CD4877">
                  <w:pPr>
                    <w:rPr>
                      <w:rFonts w:eastAsia="Times New Roman"/>
                    </w:rPr>
                  </w:pPr>
                </w:p>
              </w:tc>
            </w:tr>
            <w:tr w:rsidR="009E1CAB" w14:paraId="3D067241" w14:textId="77777777" w:rsidTr="00CD4877">
              <w:trPr>
                <w:gridAfter w:val="1"/>
                <w:wAfter w:w="8" w:type="pct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F88B57" w14:textId="77777777" w:rsidR="009E1CAB" w:rsidRDefault="009E1CAB" w:rsidP="00CD4877">
                  <w:pPr>
                    <w:rPr>
                      <w:rFonts w:eastAsia="Times New Roman"/>
                    </w:rPr>
                  </w:pPr>
                </w:p>
              </w:tc>
            </w:tr>
            <w:tr w:rsidR="009E1CAB" w14:paraId="079D4951" w14:textId="77777777" w:rsidTr="00CD4877">
              <w:trPr>
                <w:gridAfter w:val="1"/>
                <w:wAfter w:w="8" w:type="pct"/>
                <w:trHeight w:val="17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5A05CC" w14:textId="77777777" w:rsidR="009E1CAB" w:rsidRDefault="009E1CAB" w:rsidP="00CD4877">
                  <w:pPr>
                    <w:rPr>
                      <w:rFonts w:eastAsia="Times New Roman"/>
                    </w:rPr>
                  </w:pPr>
                </w:p>
              </w:tc>
            </w:tr>
            <w:tr w:rsidR="009E1CAB" w14:paraId="31F80EA1" w14:textId="77777777" w:rsidTr="00CD4877">
              <w:trPr>
                <w:gridAfter w:val="1"/>
                <w:wAfter w:w="8" w:type="pct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12529C" w14:textId="77777777" w:rsidR="009E1CAB" w:rsidRDefault="009E1CAB" w:rsidP="00CD487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455F5CE" w14:textId="77777777" w:rsidR="009E1CAB" w:rsidRDefault="009E1CAB" w:rsidP="00CD487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C3A5F8" w14:textId="77777777" w:rsidR="009E1CAB" w:rsidRDefault="009E1CAB" w:rsidP="00CD487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524576" w14:textId="77777777" w:rsidR="009E1CAB" w:rsidRDefault="009E1CAB">
      <w:pPr>
        <w:rPr>
          <w:rFonts w:eastAsia="Times New Roman"/>
        </w:rPr>
      </w:pPr>
    </w:p>
    <w:sectPr w:rsidR="009E1CAB" w:rsidSect="006F7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0691"/>
    <w:multiLevelType w:val="multilevel"/>
    <w:tmpl w:val="331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E64AD"/>
    <w:multiLevelType w:val="hybridMultilevel"/>
    <w:tmpl w:val="E940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065E9"/>
    <w:multiLevelType w:val="multilevel"/>
    <w:tmpl w:val="F0D2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69567B"/>
    <w:multiLevelType w:val="multilevel"/>
    <w:tmpl w:val="DD30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E67CF"/>
    <w:multiLevelType w:val="multilevel"/>
    <w:tmpl w:val="935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B56B4"/>
    <w:multiLevelType w:val="multilevel"/>
    <w:tmpl w:val="FC50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735B98"/>
    <w:multiLevelType w:val="hybridMultilevel"/>
    <w:tmpl w:val="C06810FA"/>
    <w:lvl w:ilvl="0" w:tplc="F93AF22E">
      <w:start w:val="1"/>
      <w:numFmt w:val="decimal"/>
      <w:lvlText w:val="%1)"/>
      <w:lvlJc w:val="center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4451167A"/>
    <w:multiLevelType w:val="multilevel"/>
    <w:tmpl w:val="1AB2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C5047"/>
    <w:multiLevelType w:val="multilevel"/>
    <w:tmpl w:val="0554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044F44"/>
    <w:multiLevelType w:val="multilevel"/>
    <w:tmpl w:val="4F90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B6B7AA8"/>
    <w:multiLevelType w:val="hybridMultilevel"/>
    <w:tmpl w:val="7F80C4FC"/>
    <w:lvl w:ilvl="0" w:tplc="6FA814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1" w15:restartNumberingAfterBreak="0">
    <w:nsid w:val="54306E91"/>
    <w:multiLevelType w:val="multilevel"/>
    <w:tmpl w:val="E80A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48162F"/>
    <w:multiLevelType w:val="multilevel"/>
    <w:tmpl w:val="85D24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86D19D2"/>
    <w:multiLevelType w:val="multilevel"/>
    <w:tmpl w:val="A4F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77C49"/>
    <w:multiLevelType w:val="multilevel"/>
    <w:tmpl w:val="AC0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C055E"/>
    <w:multiLevelType w:val="multilevel"/>
    <w:tmpl w:val="4818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C4FB9"/>
    <w:multiLevelType w:val="hybridMultilevel"/>
    <w:tmpl w:val="4626950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7"/>
  </w:num>
  <w:num w:numId="5">
    <w:abstractNumId w:val="4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3B"/>
    <w:rsid w:val="00096DCE"/>
    <w:rsid w:val="000B72D4"/>
    <w:rsid w:val="000D2CC2"/>
    <w:rsid w:val="000F07AF"/>
    <w:rsid w:val="00101E95"/>
    <w:rsid w:val="00122957"/>
    <w:rsid w:val="001A039A"/>
    <w:rsid w:val="001C3319"/>
    <w:rsid w:val="001C49B7"/>
    <w:rsid w:val="001F46AE"/>
    <w:rsid w:val="00232F34"/>
    <w:rsid w:val="002E2C06"/>
    <w:rsid w:val="00332CC8"/>
    <w:rsid w:val="00360E91"/>
    <w:rsid w:val="00377F84"/>
    <w:rsid w:val="003C207D"/>
    <w:rsid w:val="00401F43"/>
    <w:rsid w:val="004126B9"/>
    <w:rsid w:val="00416EAE"/>
    <w:rsid w:val="00421C3B"/>
    <w:rsid w:val="004465E1"/>
    <w:rsid w:val="004C6AD9"/>
    <w:rsid w:val="004C77A4"/>
    <w:rsid w:val="004D7831"/>
    <w:rsid w:val="005259BF"/>
    <w:rsid w:val="0053588F"/>
    <w:rsid w:val="00571412"/>
    <w:rsid w:val="00582DF9"/>
    <w:rsid w:val="0059387E"/>
    <w:rsid w:val="005D3975"/>
    <w:rsid w:val="005F6B7D"/>
    <w:rsid w:val="00614730"/>
    <w:rsid w:val="00625F5F"/>
    <w:rsid w:val="0064057B"/>
    <w:rsid w:val="006441A9"/>
    <w:rsid w:val="006476B6"/>
    <w:rsid w:val="00654E8D"/>
    <w:rsid w:val="006872B5"/>
    <w:rsid w:val="0069428E"/>
    <w:rsid w:val="006A688C"/>
    <w:rsid w:val="006C12D1"/>
    <w:rsid w:val="006F16A3"/>
    <w:rsid w:val="006F7286"/>
    <w:rsid w:val="00727D7B"/>
    <w:rsid w:val="00731C19"/>
    <w:rsid w:val="007469C2"/>
    <w:rsid w:val="0079685D"/>
    <w:rsid w:val="00797B38"/>
    <w:rsid w:val="00804E17"/>
    <w:rsid w:val="008851E2"/>
    <w:rsid w:val="008A5F28"/>
    <w:rsid w:val="008B7900"/>
    <w:rsid w:val="00916BB0"/>
    <w:rsid w:val="00971F26"/>
    <w:rsid w:val="009737F6"/>
    <w:rsid w:val="009778F8"/>
    <w:rsid w:val="00990A2B"/>
    <w:rsid w:val="009A0F7E"/>
    <w:rsid w:val="009B4596"/>
    <w:rsid w:val="009C15B6"/>
    <w:rsid w:val="009C3490"/>
    <w:rsid w:val="009E1CAB"/>
    <w:rsid w:val="00A27A7F"/>
    <w:rsid w:val="00A62BFB"/>
    <w:rsid w:val="00A83A63"/>
    <w:rsid w:val="00AB4518"/>
    <w:rsid w:val="00AB76BB"/>
    <w:rsid w:val="00C14B3C"/>
    <w:rsid w:val="00C16D08"/>
    <w:rsid w:val="00C31773"/>
    <w:rsid w:val="00CD4877"/>
    <w:rsid w:val="00CE1BBE"/>
    <w:rsid w:val="00CE3202"/>
    <w:rsid w:val="00D3093E"/>
    <w:rsid w:val="00D93927"/>
    <w:rsid w:val="00DB303B"/>
    <w:rsid w:val="00DC758B"/>
    <w:rsid w:val="00DD1A68"/>
    <w:rsid w:val="00DD2C39"/>
    <w:rsid w:val="00E23D31"/>
    <w:rsid w:val="00E643A4"/>
    <w:rsid w:val="00E92798"/>
    <w:rsid w:val="00E92D6F"/>
    <w:rsid w:val="00ED2EA1"/>
    <w:rsid w:val="00ED6AFA"/>
    <w:rsid w:val="00EE1629"/>
    <w:rsid w:val="00EE5F54"/>
    <w:rsid w:val="00F061DE"/>
    <w:rsid w:val="00F32C76"/>
    <w:rsid w:val="00F93E3D"/>
    <w:rsid w:val="00FC45B5"/>
    <w:rsid w:val="00FE0449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C5184"/>
  <w14:defaultImageDpi w14:val="0"/>
  <w15:docId w15:val="{531B16FC-CE7D-4195-8ECE-9DD3448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Pr>
      <w:rFonts w:ascii="Arial" w:eastAsiaTheme="minorEastAsia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character" w:styleId="a7">
    <w:name w:val="Emphasis"/>
    <w:basedOn w:val="a0"/>
    <w:uiPriority w:val="20"/>
    <w:qFormat/>
    <w:rPr>
      <w:rFonts w:cs="Times New Roman"/>
      <w:i/>
      <w:iCs/>
    </w:rPr>
  </w:style>
  <w:style w:type="paragraph" w:styleId="a8">
    <w:name w:val="Body Text"/>
    <w:basedOn w:val="a"/>
    <w:link w:val="a9"/>
    <w:uiPriority w:val="99"/>
    <w:rsid w:val="006C12D1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uiPriority w:val="99"/>
    <w:locked/>
    <w:rsid w:val="006C12D1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83A63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unhideWhenUsed/>
    <w:rsid w:val="00A83A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3A63"/>
    <w:rPr>
      <w:rFonts w:ascii="Tahoma" w:eastAsiaTheme="minorEastAsia" w:hAnsi="Tahoma" w:cs="Tahoma"/>
      <w:sz w:val="16"/>
      <w:szCs w:val="16"/>
    </w:rPr>
  </w:style>
  <w:style w:type="paragraph" w:customStyle="1" w:styleId="Style2">
    <w:name w:val="Style2"/>
    <w:basedOn w:val="a"/>
    <w:rsid w:val="00F93E3D"/>
    <w:pPr>
      <w:widowControl w:val="0"/>
      <w:autoSpaceDE w:val="0"/>
      <w:autoSpaceDN w:val="0"/>
      <w:adjustRightInd w:val="0"/>
      <w:spacing w:line="322" w:lineRule="exact"/>
      <w:ind w:firstLine="376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ow.edu.ru" TargetMode="External"/><Relationship Id="rId13" Type="http://schemas.openxmlformats.org/officeDocument/2006/relationships/hyperlink" Target="http://www.fcior.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lovopedi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P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edusupp/informedu/3585/" TargetMode="External"/><Relationship Id="rId11" Type="http://schemas.openxmlformats.org/officeDocument/2006/relationships/hyperlink" Target="http://www.iprbooksho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puter-museum.ru/aboutmus/0.htm" TargetMode="External"/><Relationship Id="rId10" Type="http://schemas.openxmlformats.org/officeDocument/2006/relationships/hyperlink" Target="http://www.univert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Relationship Id="rId14" Type="http://schemas.openxmlformats.org/officeDocument/2006/relationships/hyperlink" Target="http://vlad-ezhov.narod.ru/zor/p6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3BF-36C3-470B-8122-CA897884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№1</vt:lpstr>
    </vt:vector>
  </TitlesOfParts>
  <Company>*Питер-Company*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№1</dc:title>
  <dc:subject/>
  <dc:creator>Дмитрий Каленюк</dc:creator>
  <cp:keywords/>
  <dc:description/>
  <cp:lastModifiedBy>Helena Mashenceva</cp:lastModifiedBy>
  <cp:revision>2</cp:revision>
  <cp:lastPrinted>2017-09-26T06:52:00Z</cp:lastPrinted>
  <dcterms:created xsi:type="dcterms:W3CDTF">2020-09-15T17:19:00Z</dcterms:created>
  <dcterms:modified xsi:type="dcterms:W3CDTF">2020-09-15T17:19:00Z</dcterms:modified>
</cp:coreProperties>
</file>